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FFFF">
    <v:background id="_x0000_s1025" o:bwmode="white" fillcolor="#cff" o:targetscreensize="800,600">
      <v:fill color2="fill darken(118)" method="linear sigma" focus="-50%" type="gradient"/>
    </v:background>
  </w:background>
  <w:body>
    <w:p w:rsidR="00A07DB6" w:rsidRPr="00881F65" w:rsidRDefault="00A07DB6" w:rsidP="00A07DB6">
      <w:pPr>
        <w:tabs>
          <w:tab w:val="left" w:pos="2235"/>
        </w:tabs>
        <w:jc w:val="center"/>
        <w:rPr>
          <w:rFonts w:ascii="Edwardian Script ITC" w:hAnsi="Edwardian Script ITC"/>
          <w:color w:val="900AC6"/>
          <w:sz w:val="144"/>
          <w:szCs w:val="144"/>
          <w:lang w:val="en-US"/>
        </w:rPr>
      </w:pPr>
      <w:r w:rsidRPr="00881F65">
        <w:rPr>
          <w:rFonts w:ascii="Edwardian Script ITC" w:hAnsi="Edwardian Script ITC"/>
          <w:color w:val="900AC6"/>
          <w:sz w:val="144"/>
          <w:szCs w:val="144"/>
          <w:lang w:val="en-US"/>
        </w:rPr>
        <w:t>Lynxes</w:t>
      </w:r>
    </w:p>
    <w:p w:rsidR="00881F65" w:rsidRDefault="00881F65" w:rsidP="00881F65">
      <w:pPr>
        <w:shd w:val="clear" w:color="auto" w:fill="F5F5F5"/>
        <w:spacing w:after="0" w:line="240" w:lineRule="auto"/>
        <w:textAlignment w:val="top"/>
        <w:rPr>
          <w:rFonts w:ascii="Edwardian Script ITC" w:eastAsia="Times New Roman" w:hAnsi="Edwardian Script ITC" w:cs="Arial"/>
          <w:color w:val="9B077F"/>
          <w:sz w:val="44"/>
          <w:szCs w:val="44"/>
          <w:lang w:eastAsia="es-ES"/>
        </w:rPr>
      </w:pPr>
      <w:r w:rsidRPr="00881F65">
        <w:rPr>
          <w:rFonts w:ascii="Edwardian Script ITC" w:eastAsia="Times New Roman" w:hAnsi="Edwardian Script ITC" w:cs="Arial"/>
          <w:color w:val="9B077F"/>
          <w:sz w:val="44"/>
          <w:szCs w:val="44"/>
          <w:lang w:eastAsia="es-ES"/>
        </w:rPr>
        <w:t xml:space="preserve">Lynx is a genus of carnivorous mammals of the family </w:t>
      </w:r>
      <w:proofErr w:type="spellStart"/>
      <w:r w:rsidRPr="00881F65">
        <w:rPr>
          <w:rFonts w:ascii="Edwardian Script ITC" w:eastAsia="Times New Roman" w:hAnsi="Edwardian Script ITC" w:cs="Arial"/>
          <w:color w:val="9B077F"/>
          <w:sz w:val="44"/>
          <w:szCs w:val="44"/>
          <w:lang w:eastAsia="es-ES"/>
        </w:rPr>
        <w:t>Felidae</w:t>
      </w:r>
      <w:proofErr w:type="spellEnd"/>
      <w:r w:rsidRPr="00881F65">
        <w:rPr>
          <w:rFonts w:ascii="Edwardian Script ITC" w:eastAsia="Times New Roman" w:hAnsi="Edwardian Script ITC" w:cs="Arial"/>
          <w:color w:val="9B077F"/>
          <w:sz w:val="44"/>
          <w:szCs w:val="44"/>
          <w:lang w:eastAsia="es-ES"/>
        </w:rPr>
        <w:t xml:space="preserve"> commonly known as lynx. Four species are known characterized by its medium size, strong legs, long ears, short tail and body more or less mottled.</w:t>
      </w:r>
      <w:r w:rsidRPr="00881F65">
        <w:rPr>
          <w:rFonts w:ascii="Edwardian Script ITC" w:eastAsia="Times New Roman" w:hAnsi="Edwardian Script ITC" w:cs="Arial"/>
          <w:color w:val="9B077F"/>
          <w:sz w:val="44"/>
          <w:szCs w:val="44"/>
          <w:lang w:eastAsia="es-ES"/>
        </w:rPr>
        <w:br/>
      </w:r>
      <w:r w:rsidRPr="00881F65">
        <w:rPr>
          <w:rFonts w:ascii="Edwardian Script ITC" w:eastAsia="Times New Roman" w:hAnsi="Edwardian Script ITC" w:cs="Arial"/>
          <w:color w:val="9B077F"/>
          <w:sz w:val="44"/>
          <w:szCs w:val="44"/>
          <w:lang w:eastAsia="es-ES"/>
        </w:rPr>
        <w:br/>
        <w:t>All species live exclusively in the Northern Hemisphere, Eurasia and North America (of which seem to originate).</w:t>
      </w:r>
    </w:p>
    <w:p w:rsidR="00A57B46" w:rsidRDefault="00A57B46" w:rsidP="00A57B46">
      <w:pPr>
        <w:shd w:val="clear" w:color="auto" w:fill="F5F5F5"/>
        <w:spacing w:after="0" w:line="240" w:lineRule="auto"/>
        <w:textAlignment w:val="top"/>
        <w:rPr>
          <w:rFonts w:ascii="Edwardian Script ITC" w:eastAsia="Times New Roman" w:hAnsi="Edwardian Script ITC" w:cs="Arial"/>
          <w:color w:val="9B077F"/>
          <w:sz w:val="44"/>
          <w:szCs w:val="44"/>
          <w:lang w:eastAsia="es-ES"/>
        </w:rPr>
      </w:pPr>
    </w:p>
    <w:p w:rsidR="00A57B46" w:rsidRDefault="00A57B46" w:rsidP="00A57B46">
      <w:pPr>
        <w:shd w:val="clear" w:color="auto" w:fill="F5F5F5"/>
        <w:spacing w:after="0" w:line="240" w:lineRule="auto"/>
        <w:textAlignment w:val="top"/>
        <w:rPr>
          <w:rFonts w:ascii="Edwardian Script ITC" w:eastAsia="Times New Roman" w:hAnsi="Edwardian Script ITC" w:cs="Arial"/>
          <w:color w:val="9B077F"/>
          <w:sz w:val="44"/>
          <w:szCs w:val="44"/>
          <w:lang w:eastAsia="es-ES"/>
        </w:rPr>
      </w:pPr>
      <w:r w:rsidRPr="00A57B46">
        <w:rPr>
          <w:rFonts w:ascii="Edwardian Script ITC" w:eastAsia="Times New Roman" w:hAnsi="Edwardian Script ITC" w:cs="Arial"/>
          <w:color w:val="9B077F"/>
          <w:sz w:val="44"/>
          <w:szCs w:val="44"/>
          <w:lang w:eastAsia="es-ES"/>
        </w:rPr>
        <w:t>Features</w:t>
      </w:r>
      <w:r>
        <w:rPr>
          <w:rFonts w:ascii="Edwardian Script ITC" w:eastAsia="Times New Roman" w:hAnsi="Edwardian Script ITC" w:cs="Arial"/>
          <w:color w:val="9B077F"/>
          <w:sz w:val="44"/>
          <w:szCs w:val="44"/>
          <w:lang w:eastAsia="es-ES"/>
        </w:rPr>
        <w:t>:</w:t>
      </w:r>
      <w:r>
        <w:rPr>
          <w:rFonts w:ascii="Edwardian Script ITC" w:eastAsia="Times New Roman" w:hAnsi="Edwardian Script ITC" w:cs="Arial"/>
          <w:color w:val="9B077F"/>
          <w:sz w:val="44"/>
          <w:szCs w:val="44"/>
          <w:lang w:eastAsia="es-ES"/>
        </w:rPr>
        <w:br/>
      </w:r>
    </w:p>
    <w:p w:rsidR="00A57B46" w:rsidRDefault="00A57B46" w:rsidP="00881F65">
      <w:pPr>
        <w:shd w:val="clear" w:color="auto" w:fill="F5F5F5"/>
        <w:spacing w:after="0" w:line="240" w:lineRule="auto"/>
        <w:textAlignment w:val="top"/>
        <w:rPr>
          <w:rFonts w:ascii="Edwardian Script ITC" w:eastAsia="Times New Roman" w:hAnsi="Edwardian Script ITC" w:cs="Arial"/>
          <w:color w:val="9B077F"/>
          <w:sz w:val="44"/>
          <w:szCs w:val="44"/>
          <w:lang w:eastAsia="es-ES"/>
        </w:rPr>
      </w:pPr>
      <w:r w:rsidRPr="00A57B46">
        <w:rPr>
          <w:rFonts w:ascii="Edwardian Script ITC" w:eastAsia="Times New Roman" w:hAnsi="Edwardian Script ITC" w:cs="Arial"/>
          <w:color w:val="9B077F"/>
          <w:sz w:val="44"/>
          <w:szCs w:val="44"/>
          <w:lang w:eastAsia="es-ES"/>
        </w:rPr>
        <w:t>The coat has different colors depending on the species and subspecies of the question. The Canadian lynx and Eurasian range from yellowish brown and developing a longer coat and gray in winter. The Iberian lynx is brown while the bobcat, as the name suggests, has a brown coat - red. The four species have spots and stripes whose density varies individually. Usually, animals are spotted more intensely living further south. The largest species is the Eurasian, which can reach up to 30 kg, and the smaller the Iberian rarely reaches 20 k</w:t>
      </w:r>
      <w:r>
        <w:rPr>
          <w:rFonts w:ascii="Edwardian Script ITC" w:eastAsia="Times New Roman" w:hAnsi="Edwardian Script ITC" w:cs="Arial"/>
          <w:color w:val="9B077F"/>
          <w:sz w:val="44"/>
          <w:szCs w:val="44"/>
          <w:lang w:eastAsia="es-ES"/>
        </w:rPr>
        <w:t>g.</w:t>
      </w:r>
    </w:p>
    <w:p w:rsidR="00A57B46" w:rsidRPr="00881F65" w:rsidRDefault="00A57B46" w:rsidP="00881F65">
      <w:pPr>
        <w:shd w:val="clear" w:color="auto" w:fill="F5F5F5"/>
        <w:spacing w:after="0" w:line="240" w:lineRule="auto"/>
        <w:textAlignment w:val="top"/>
        <w:rPr>
          <w:rFonts w:ascii="Edwardian Script ITC" w:eastAsia="Times New Roman" w:hAnsi="Edwardian Script ITC" w:cs="Arial"/>
          <w:color w:val="9B077F"/>
          <w:sz w:val="44"/>
          <w:szCs w:val="44"/>
          <w:lang w:val="en-US" w:eastAsia="es-ES"/>
        </w:rPr>
      </w:pPr>
    </w:p>
    <w:p w:rsidR="00A07DB6" w:rsidRPr="00A57B46" w:rsidRDefault="00A07DB6" w:rsidP="00A07DB6">
      <w:pPr>
        <w:tabs>
          <w:tab w:val="left" w:pos="2235"/>
        </w:tabs>
        <w:jc w:val="both"/>
        <w:rPr>
          <w:rFonts w:ascii="Edwardian Script ITC" w:hAnsi="Edwardian Script ITC"/>
          <w:color w:val="9B077F"/>
          <w:sz w:val="44"/>
          <w:szCs w:val="44"/>
          <w:lang w:val="en-US"/>
        </w:rPr>
      </w:pPr>
    </w:p>
    <w:p w:rsidR="001422D7" w:rsidRPr="00A07DB6" w:rsidRDefault="001422D7" w:rsidP="001422D7">
      <w:pPr>
        <w:rPr>
          <w:lang w:val="en-US"/>
        </w:rPr>
      </w:pPr>
    </w:p>
    <w:p w:rsidR="001422D7" w:rsidRPr="00A07DB6" w:rsidRDefault="001422D7" w:rsidP="001422D7">
      <w:pPr>
        <w:rPr>
          <w:lang w:val="en-US"/>
        </w:rPr>
      </w:pPr>
    </w:p>
    <w:p w:rsidR="001422D7" w:rsidRPr="00A07DB6" w:rsidRDefault="001422D7" w:rsidP="001422D7">
      <w:pPr>
        <w:rPr>
          <w:lang w:val="en-US"/>
        </w:rPr>
      </w:pPr>
    </w:p>
    <w:p w:rsidR="00881F65" w:rsidRPr="00A57B46" w:rsidRDefault="00881F65" w:rsidP="00881F65">
      <w:pPr>
        <w:tabs>
          <w:tab w:val="left" w:pos="2235"/>
        </w:tabs>
        <w:rPr>
          <w:rFonts w:ascii="Edwardian Script ITC" w:hAnsi="Edwardian Script ITC"/>
          <w:color w:val="9B077F"/>
          <w:sz w:val="44"/>
          <w:szCs w:val="44"/>
          <w:lang w:val="en-US"/>
        </w:rPr>
      </w:pPr>
      <w:r w:rsidRPr="00A57B46">
        <w:rPr>
          <w:rFonts w:ascii="Edwardian Script ITC" w:hAnsi="Edwardian Script ITC"/>
          <w:color w:val="9B077F"/>
          <w:sz w:val="48"/>
          <w:szCs w:val="40"/>
          <w:lang w:val="en-US"/>
        </w:rPr>
        <w:t>Habitat</w:t>
      </w:r>
    </w:p>
    <w:p w:rsidR="00881F65" w:rsidRPr="00881F65" w:rsidRDefault="00881F65" w:rsidP="00881F65">
      <w:pPr>
        <w:tabs>
          <w:tab w:val="left" w:pos="2235"/>
        </w:tabs>
        <w:rPr>
          <w:rFonts w:ascii="Edwardian Script ITC" w:hAnsi="Edwardian Script ITC"/>
          <w:color w:val="9B077F"/>
          <w:sz w:val="48"/>
          <w:szCs w:val="40"/>
        </w:rPr>
      </w:pPr>
      <w:r w:rsidRPr="00C00971">
        <w:rPr>
          <w:rStyle w:val="hps"/>
          <w:rFonts w:ascii="Edwardian Script ITC" w:hAnsi="Edwardian Script ITC" w:cs="Arial"/>
          <w:color w:val="9B077F"/>
          <w:sz w:val="44"/>
          <w:szCs w:val="44"/>
          <w:lang/>
        </w:rPr>
        <w:t>The Iberian 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is 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forest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 Mediterranean scrub</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very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restricted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areas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of the Iberian Peninsula</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In Spain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in a few</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areas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well preserved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 isolated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from human activity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while 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Portugal</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seems to have been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extinguished.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This type of</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habitat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provides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shelter</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open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pasture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for hunting</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rabbits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which accounts for 90</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of their diet</w:t>
      </w:r>
      <w:r w:rsidRPr="00C00971">
        <w:rPr>
          <w:rFonts w:ascii="Edwardian Script ITC" w:hAnsi="Edwardian Script ITC" w:cs="Arial"/>
          <w:color w:val="9B077F"/>
          <w:sz w:val="44"/>
          <w:szCs w:val="44"/>
          <w:lang/>
        </w:rPr>
        <w:t>.</w:t>
      </w:r>
      <w:r w:rsidRPr="00C00971">
        <w:rPr>
          <w:rFonts w:ascii="Edwardian Script ITC" w:hAnsi="Edwardian Script ITC" w:cs="Arial"/>
          <w:color w:val="9B077F"/>
          <w:sz w:val="44"/>
          <w:szCs w:val="44"/>
          <w:lang/>
        </w:rPr>
        <w:br/>
      </w:r>
      <w:r w:rsidRPr="00C00971">
        <w:rPr>
          <w:rFonts w:ascii="Edwardian Script ITC" w:hAnsi="Edwardian Script ITC" w:cs="Arial"/>
          <w:color w:val="9B077F"/>
          <w:sz w:val="44"/>
          <w:szCs w:val="44"/>
          <w:lang/>
        </w:rPr>
        <w:br/>
      </w:r>
      <w:r w:rsidRPr="00C00971">
        <w:rPr>
          <w:rStyle w:val="hps"/>
          <w:rFonts w:ascii="Edwardian Script ITC" w:hAnsi="Edwardian Script ITC" w:cs="Arial"/>
          <w:color w:val="9B077F"/>
          <w:sz w:val="44"/>
          <w:szCs w:val="44"/>
          <w:lang/>
        </w:rPr>
        <w:t>Territory size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required for each</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specimen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is conditioned by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abundance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of potential prey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but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on average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 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occupies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about 10</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km</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²</w:t>
      </w:r>
      <w:r w:rsidRPr="00C00971">
        <w:rPr>
          <w:rFonts w:ascii="Edwardian Script ITC" w:hAnsi="Edwardian Script ITC" w:cs="Arial"/>
          <w:color w:val="9B077F"/>
          <w:sz w:val="44"/>
          <w:szCs w:val="44"/>
          <w:lang/>
        </w:rPr>
        <w:t>.</w:t>
      </w:r>
      <w:r w:rsidRPr="00C00971">
        <w:rPr>
          <w:rFonts w:ascii="Edwardian Script ITC" w:hAnsi="Edwardian Script ITC" w:cs="Arial"/>
          <w:color w:val="9B077F"/>
          <w:sz w:val="44"/>
          <w:szCs w:val="44"/>
          <w:lang/>
        </w:rPr>
        <w:br/>
      </w:r>
      <w:r w:rsidRPr="00C00971">
        <w:rPr>
          <w:rFonts w:ascii="Edwardian Script ITC" w:hAnsi="Edwardian Script ITC" w:cs="Arial"/>
          <w:color w:val="9B077F"/>
          <w:sz w:val="44"/>
          <w:szCs w:val="44"/>
          <w:lang/>
        </w:rPr>
        <w:br/>
      </w:r>
      <w:r w:rsidRPr="00C00971">
        <w:rPr>
          <w:rStyle w:val="hps"/>
          <w:rFonts w:ascii="Edwardian Script ITC" w:hAnsi="Edwardian Script ITC" w:cs="Arial"/>
          <w:color w:val="9B077F"/>
          <w:sz w:val="44"/>
          <w:szCs w:val="44"/>
          <w:lang/>
        </w:rPr>
        <w:t>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areas rich 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food,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territory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will be somewhat lower</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than 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poor areas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Within this territory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there are often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different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residences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vital</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for the 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rangeland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for resting 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foraging</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areas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where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active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that match the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high</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density</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of</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rabbits</w:t>
      </w:r>
      <w:r w:rsidRPr="00C00971">
        <w:rPr>
          <w:rFonts w:ascii="Edwardian Script ITC" w:hAnsi="Edwardian Script ITC" w:cs="Arial"/>
          <w:color w:val="9B077F"/>
          <w:sz w:val="44"/>
          <w:szCs w:val="44"/>
          <w:lang/>
        </w:rPr>
        <w:t>.</w:t>
      </w:r>
      <w:r w:rsidRPr="00C00971">
        <w:rPr>
          <w:rFonts w:ascii="Edwardian Script ITC" w:hAnsi="Edwardian Script ITC" w:cs="Arial"/>
          <w:color w:val="9B077F"/>
          <w:sz w:val="44"/>
          <w:szCs w:val="44"/>
          <w:lang/>
        </w:rPr>
        <w:br/>
      </w:r>
      <w:r w:rsidRPr="00C00971">
        <w:rPr>
          <w:rFonts w:ascii="Edwardian Script ITC" w:hAnsi="Edwardian Script ITC" w:cs="Arial"/>
          <w:color w:val="9B077F"/>
          <w:sz w:val="44"/>
          <w:szCs w:val="44"/>
          <w:lang/>
        </w:rPr>
        <w:br/>
      </w:r>
      <w:r w:rsidRPr="00C00971">
        <w:rPr>
          <w:rStyle w:val="hps"/>
          <w:rFonts w:ascii="Edwardian Script ITC" w:hAnsi="Edwardian Script ITC" w:cs="Arial"/>
          <w:color w:val="9B077F"/>
          <w:sz w:val="44"/>
          <w:szCs w:val="44"/>
          <w:lang/>
        </w:rPr>
        <w:t>Examined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preferences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habitat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including</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park</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surrounding area</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reveal that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the lynx</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is generally absent</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in</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cropland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and</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exotic tree plantations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where</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rabbits</w:t>
      </w:r>
      <w:r w:rsidRPr="00C00971">
        <w:rPr>
          <w:rFonts w:ascii="Edwardian Script ITC" w:hAnsi="Edwardian Script ITC" w:cs="Arial"/>
          <w:color w:val="9B077F"/>
          <w:sz w:val="44"/>
          <w:szCs w:val="44"/>
          <w:lang/>
        </w:rPr>
        <w:t xml:space="preserve"> </w:t>
      </w:r>
      <w:r w:rsidRPr="00C00971">
        <w:rPr>
          <w:rStyle w:val="hps"/>
          <w:rFonts w:ascii="Edwardian Script ITC" w:hAnsi="Edwardian Script ITC" w:cs="Arial"/>
          <w:color w:val="9B077F"/>
          <w:sz w:val="44"/>
          <w:szCs w:val="44"/>
          <w:lang/>
        </w:rPr>
        <w:t>are also scarce</w:t>
      </w:r>
      <w:r w:rsidRPr="00C00971">
        <w:rPr>
          <w:rFonts w:ascii="Edwardian Script ITC" w:hAnsi="Edwardian Script ITC" w:cs="Arial"/>
          <w:color w:val="9B077F"/>
          <w:sz w:val="44"/>
          <w:szCs w:val="44"/>
          <w:lang/>
        </w:rPr>
        <w:t>.</w:t>
      </w:r>
    </w:p>
    <w:p w:rsidR="00881F65" w:rsidRPr="00881F65" w:rsidRDefault="00881F65" w:rsidP="00881F65">
      <w:pPr>
        <w:tabs>
          <w:tab w:val="left" w:pos="2235"/>
        </w:tabs>
        <w:rPr>
          <w:rFonts w:ascii="Edwardian Script ITC" w:hAnsi="Edwardian Script ITC"/>
          <w:color w:val="9B077F"/>
          <w:sz w:val="48"/>
          <w:szCs w:val="40"/>
          <w:lang w:val="en-US"/>
        </w:rPr>
      </w:pPr>
    </w:p>
    <w:p w:rsidR="00881F65" w:rsidRPr="00881F65" w:rsidRDefault="00881F65" w:rsidP="00881F65">
      <w:pPr>
        <w:tabs>
          <w:tab w:val="left" w:pos="2235"/>
        </w:tabs>
        <w:rPr>
          <w:rFonts w:ascii="Edwardian Script ITC" w:hAnsi="Edwardian Script ITC"/>
          <w:color w:val="9B077F"/>
          <w:sz w:val="48"/>
          <w:szCs w:val="40"/>
          <w:lang w:val="en-US"/>
        </w:rPr>
      </w:pPr>
    </w:p>
    <w:p w:rsidR="00881F65" w:rsidRPr="00881F65" w:rsidRDefault="00881F65" w:rsidP="00881F65">
      <w:pPr>
        <w:tabs>
          <w:tab w:val="left" w:pos="2235"/>
        </w:tabs>
        <w:rPr>
          <w:rFonts w:ascii="Edwardian Script ITC" w:hAnsi="Edwardian Script ITC"/>
          <w:color w:val="9B077F"/>
          <w:sz w:val="48"/>
          <w:szCs w:val="40"/>
          <w:lang w:val="en-US"/>
        </w:rPr>
      </w:pPr>
    </w:p>
    <w:p w:rsidR="004F2FF4" w:rsidRPr="004F2FF4" w:rsidRDefault="004F2FF4" w:rsidP="004F2FF4">
      <w:pPr>
        <w:shd w:val="clear" w:color="auto" w:fill="F5F5F5"/>
        <w:spacing w:after="0" w:line="240" w:lineRule="auto"/>
        <w:textAlignment w:val="top"/>
        <w:rPr>
          <w:rFonts w:ascii="Edwardian Script ITC" w:eastAsia="Times New Roman" w:hAnsi="Edwardian Script ITC" w:cs="Arial"/>
          <w:color w:val="9B077F"/>
          <w:sz w:val="44"/>
          <w:szCs w:val="44"/>
          <w:lang w:val="en-US" w:eastAsia="es-ES"/>
        </w:rPr>
      </w:pPr>
      <w:r w:rsidRPr="004F2FF4">
        <w:rPr>
          <w:rFonts w:ascii="Edwardian Script ITC" w:eastAsia="Times New Roman" w:hAnsi="Edwardian Script ITC" w:cs="Arial"/>
          <w:color w:val="9B077F"/>
          <w:sz w:val="44"/>
          <w:szCs w:val="44"/>
          <w:lang w:eastAsia="es-ES"/>
        </w:rPr>
        <w:lastRenderedPageBreak/>
        <w:t>Food Lynx</w:t>
      </w:r>
      <w:r>
        <w:rPr>
          <w:rFonts w:ascii="Edwardian Script ITC" w:eastAsia="Times New Roman" w:hAnsi="Edwardian Script ITC" w:cs="Arial"/>
          <w:color w:val="9B077F"/>
          <w:sz w:val="44"/>
          <w:szCs w:val="44"/>
          <w:lang w:eastAsia="es-ES"/>
        </w:rPr>
        <w:br/>
      </w:r>
      <w:r w:rsidRPr="004F2FF4">
        <w:rPr>
          <w:rFonts w:ascii="Edwardian Script ITC" w:eastAsia="Times New Roman" w:hAnsi="Edwardian Script ITC" w:cs="Arial"/>
          <w:color w:val="9B077F"/>
          <w:sz w:val="44"/>
          <w:szCs w:val="44"/>
          <w:lang w:eastAsia="es-ES"/>
        </w:rPr>
        <w:t>During the day the lynx will be resting and trying to stay hidden from predators. When the sun sets, is when they are in motion and action, the lynx is a nocturnal hunter. They have a great vision and exceptional hearing, so they have no problem in finding their prey. They can spot a mouse at night at a distance of 275 feet.</w:t>
      </w:r>
    </w:p>
    <w:p w:rsidR="00881F65" w:rsidRPr="004F2FF4" w:rsidRDefault="004F2FF4" w:rsidP="00881F65">
      <w:pPr>
        <w:tabs>
          <w:tab w:val="left" w:pos="2235"/>
        </w:tabs>
        <w:rPr>
          <w:rFonts w:ascii="Edwardian Script ITC" w:hAnsi="Edwardian Script ITC"/>
          <w:color w:val="9B077F"/>
          <w:sz w:val="44"/>
          <w:szCs w:val="44"/>
          <w:lang w:val="en-US"/>
        </w:rPr>
      </w:pPr>
      <w:r w:rsidRPr="004F2FF4">
        <w:rPr>
          <w:rStyle w:val="hps"/>
          <w:rFonts w:ascii="Edwardian Script ITC" w:hAnsi="Edwardian Script ITC" w:cs="Arial"/>
          <w:color w:val="9B077F"/>
          <w:sz w:val="44"/>
          <w:szCs w:val="44"/>
          <w:lang/>
        </w:rPr>
        <w:t>There are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varieties of</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food than</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the lynx</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feeds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Although</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they have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access</w:t>
      </w:r>
      <w:r w:rsidRPr="004F2FF4">
        <w:rPr>
          <w:rFonts w:ascii="Edwardian Script ITC" w:hAnsi="Edwardian Script ITC" w:cs="Arial"/>
          <w:color w:val="9B077F"/>
          <w:sz w:val="44"/>
          <w:szCs w:val="44"/>
          <w:lang/>
        </w:rPr>
        <w:t xml:space="preserve">, often </w:t>
      </w:r>
      <w:r w:rsidRPr="004F2FF4">
        <w:rPr>
          <w:rStyle w:val="hps"/>
          <w:rFonts w:ascii="Edwardian Script ITC" w:hAnsi="Edwardian Script ITC" w:cs="Arial"/>
          <w:color w:val="9B077F"/>
          <w:sz w:val="44"/>
          <w:szCs w:val="44"/>
          <w:lang/>
        </w:rPr>
        <w:t>depends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on where they live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Some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of their prey</w:t>
      </w:r>
      <w:r w:rsidRPr="004F2FF4">
        <w:rPr>
          <w:rFonts w:ascii="Edwardian Script ITC" w:hAnsi="Edwardian Script ITC" w:cs="Arial"/>
          <w:color w:val="9B077F"/>
          <w:sz w:val="44"/>
          <w:szCs w:val="44"/>
          <w:lang/>
        </w:rPr>
        <w:t>s include</w:t>
      </w:r>
      <w:r w:rsidRPr="004F2FF4">
        <w:rPr>
          <w:rStyle w:val="hps"/>
          <w:rFonts w:ascii="Edwardian Script ITC" w:hAnsi="Edwardian Script ITC" w:cs="Arial"/>
          <w:color w:val="9B077F"/>
          <w:sz w:val="44"/>
          <w:szCs w:val="44"/>
          <w:lang/>
        </w:rPr>
        <w:t xml:space="preserve"> deer</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rabbits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fish</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foxes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birds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mice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and turkeys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They have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a diet that</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often</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varies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at different times</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of the year also</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for example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the water can freeze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in</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the winter</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making</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inaccessible</w:t>
      </w:r>
      <w:r w:rsidRPr="004F2FF4">
        <w:rPr>
          <w:rFonts w:ascii="Edwardian Script ITC" w:hAnsi="Edwardian Script ITC" w:cs="Arial"/>
          <w:color w:val="9B077F"/>
          <w:sz w:val="44"/>
          <w:szCs w:val="44"/>
          <w:lang/>
        </w:rPr>
        <w:t xml:space="preserve"> </w:t>
      </w:r>
      <w:r w:rsidRPr="004F2FF4">
        <w:rPr>
          <w:rStyle w:val="hps"/>
          <w:rFonts w:ascii="Edwardian Script ITC" w:hAnsi="Edwardian Script ITC" w:cs="Arial"/>
          <w:color w:val="9B077F"/>
          <w:sz w:val="44"/>
          <w:szCs w:val="44"/>
          <w:lang/>
        </w:rPr>
        <w:t>fish</w:t>
      </w:r>
    </w:p>
    <w:p w:rsidR="009C33A2" w:rsidRDefault="009C33A2" w:rsidP="00881F65">
      <w:pPr>
        <w:tabs>
          <w:tab w:val="left" w:pos="2235"/>
        </w:tabs>
        <w:rPr>
          <w:rFonts w:ascii="Edwardian Script ITC" w:hAnsi="Edwardian Script ITC"/>
          <w:color w:val="9B077F"/>
          <w:sz w:val="48"/>
          <w:szCs w:val="40"/>
          <w:lang w:val="en-US"/>
        </w:rPr>
      </w:pPr>
    </w:p>
    <w:p w:rsidR="00881F65" w:rsidRPr="00881F65" w:rsidRDefault="004F2FF4" w:rsidP="00881F65">
      <w:pPr>
        <w:tabs>
          <w:tab w:val="left" w:pos="2235"/>
        </w:tabs>
        <w:rPr>
          <w:rFonts w:ascii="Edwardian Script ITC" w:hAnsi="Edwardian Script ITC"/>
          <w:color w:val="9B077F"/>
          <w:sz w:val="48"/>
          <w:szCs w:val="40"/>
          <w:lang w:val="en-US"/>
        </w:rPr>
      </w:pPr>
      <w:r>
        <w:rPr>
          <w:noProof/>
          <w:lang w:eastAsia="es-ES"/>
        </w:rPr>
        <w:drawing>
          <wp:inline distT="0" distB="0" distL="0" distR="0">
            <wp:extent cx="3807460" cy="2695575"/>
            <wp:effectExtent l="19050" t="0" r="2540" b="0"/>
            <wp:docPr id="1" name="Imagen 1" descr="http://ep01.epimg.net/sociedad/imagenes/2011/08/22/actualidad/1313964001_850215_0000000000_sumario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01.epimg.net/sociedad/imagenes/2011/08/22/actualidad/1313964001_850215_0000000000_sumario_normal.jpg"/>
                    <pic:cNvPicPr>
                      <a:picLocks noChangeAspect="1" noChangeArrowheads="1"/>
                    </pic:cNvPicPr>
                  </pic:nvPicPr>
                  <pic:blipFill>
                    <a:blip r:embed="rId6" cstate="print"/>
                    <a:srcRect/>
                    <a:stretch>
                      <a:fillRect/>
                    </a:stretch>
                  </pic:blipFill>
                  <pic:spPr bwMode="auto">
                    <a:xfrm>
                      <a:off x="0" y="0"/>
                      <a:ext cx="3807460" cy="2695575"/>
                    </a:xfrm>
                    <a:prstGeom prst="rect">
                      <a:avLst/>
                    </a:prstGeom>
                    <a:noFill/>
                    <a:ln w="9525">
                      <a:noFill/>
                      <a:miter lim="800000"/>
                      <a:headEnd/>
                      <a:tailEnd/>
                    </a:ln>
                  </pic:spPr>
                </pic:pic>
              </a:graphicData>
            </a:graphic>
          </wp:inline>
        </w:drawing>
      </w:r>
    </w:p>
    <w:p w:rsidR="00881F65" w:rsidRPr="00881F65" w:rsidRDefault="00881F65" w:rsidP="00881F65">
      <w:pPr>
        <w:tabs>
          <w:tab w:val="left" w:pos="2235"/>
        </w:tabs>
        <w:rPr>
          <w:rFonts w:ascii="Edwardian Script ITC" w:hAnsi="Edwardian Script ITC"/>
          <w:color w:val="9B077F"/>
          <w:sz w:val="48"/>
          <w:szCs w:val="40"/>
          <w:lang w:val="en-US"/>
        </w:rPr>
      </w:pPr>
    </w:p>
    <w:p w:rsidR="00881F65" w:rsidRPr="00881F65" w:rsidRDefault="00881F65" w:rsidP="00881F65">
      <w:pPr>
        <w:tabs>
          <w:tab w:val="left" w:pos="2235"/>
        </w:tabs>
        <w:rPr>
          <w:rFonts w:ascii="Edwardian Script ITC" w:hAnsi="Edwardian Script ITC"/>
          <w:color w:val="9B077F"/>
          <w:sz w:val="48"/>
          <w:szCs w:val="40"/>
          <w:lang w:val="en-US"/>
        </w:rPr>
      </w:pPr>
    </w:p>
    <w:p w:rsidR="00881F65" w:rsidRPr="00881F65" w:rsidRDefault="00881F65" w:rsidP="00881F65">
      <w:pPr>
        <w:tabs>
          <w:tab w:val="left" w:pos="2235"/>
        </w:tabs>
        <w:rPr>
          <w:rFonts w:ascii="Edwardian Script ITC" w:hAnsi="Edwardian Script ITC"/>
          <w:color w:val="9B077F"/>
          <w:sz w:val="48"/>
          <w:szCs w:val="40"/>
          <w:lang w:val="en-US"/>
        </w:rPr>
      </w:pPr>
    </w:p>
    <w:p w:rsidR="009C33A2" w:rsidRDefault="009C33A2" w:rsidP="00881F65">
      <w:pPr>
        <w:tabs>
          <w:tab w:val="left" w:pos="2235"/>
        </w:tabs>
        <w:rPr>
          <w:rFonts w:ascii="Edwardian Script ITC" w:hAnsi="Edwardian Script ITC"/>
          <w:color w:val="9B077F"/>
          <w:sz w:val="48"/>
          <w:szCs w:val="40"/>
          <w:lang w:val="en-US"/>
        </w:rPr>
      </w:pPr>
    </w:p>
    <w:p w:rsidR="009C33A2" w:rsidRDefault="009C33A2" w:rsidP="00881F65">
      <w:pPr>
        <w:tabs>
          <w:tab w:val="left" w:pos="2235"/>
        </w:tabs>
        <w:rPr>
          <w:rFonts w:ascii="Edwardian Script ITC" w:hAnsi="Edwardian Script ITC"/>
          <w:color w:val="9B077F"/>
          <w:sz w:val="48"/>
          <w:szCs w:val="40"/>
          <w:lang w:val="en-US"/>
        </w:rPr>
      </w:pPr>
    </w:p>
    <w:p w:rsidR="009C33A2" w:rsidRDefault="009C33A2" w:rsidP="00881F65">
      <w:pPr>
        <w:tabs>
          <w:tab w:val="left" w:pos="2235"/>
        </w:tabs>
        <w:rPr>
          <w:rFonts w:ascii="Edwardian Script ITC" w:hAnsi="Edwardian Script ITC"/>
          <w:color w:val="9B077F"/>
          <w:sz w:val="48"/>
          <w:szCs w:val="40"/>
          <w:lang w:val="en-US"/>
        </w:rPr>
      </w:pPr>
    </w:p>
    <w:p w:rsidR="00881F65" w:rsidRPr="00881F65" w:rsidRDefault="009C33A2" w:rsidP="00881F65">
      <w:pPr>
        <w:tabs>
          <w:tab w:val="left" w:pos="2235"/>
        </w:tabs>
        <w:rPr>
          <w:rFonts w:ascii="Edwardian Script ITC" w:hAnsi="Edwardian Script ITC"/>
          <w:color w:val="9B077F"/>
          <w:sz w:val="48"/>
          <w:szCs w:val="40"/>
          <w:lang w:val="en-US"/>
        </w:rPr>
      </w:pPr>
      <w:r>
        <w:rPr>
          <w:noProof/>
          <w:lang w:eastAsia="es-ES"/>
        </w:rPr>
        <w:drawing>
          <wp:inline distT="0" distB="0" distL="0" distR="0">
            <wp:extent cx="3978275" cy="1999615"/>
            <wp:effectExtent l="19050" t="0" r="3175" b="0"/>
            <wp:docPr id="4" name="Imagen 4" descr="http://ep01.epimg.net/sociedad/imagenes/2012/11/30/actualidad/1354289426_456818_1354290210_portadilla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p01.epimg.net/sociedad/imagenes/2012/11/30/actualidad/1354289426_456818_1354290210_portadilla_normal.jpg"/>
                    <pic:cNvPicPr>
                      <a:picLocks noChangeAspect="1" noChangeArrowheads="1"/>
                    </pic:cNvPicPr>
                  </pic:nvPicPr>
                  <pic:blipFill>
                    <a:blip r:embed="rId7" cstate="print"/>
                    <a:srcRect/>
                    <a:stretch>
                      <a:fillRect/>
                    </a:stretch>
                  </pic:blipFill>
                  <pic:spPr bwMode="auto">
                    <a:xfrm>
                      <a:off x="0" y="0"/>
                      <a:ext cx="3978275" cy="1999615"/>
                    </a:xfrm>
                    <a:prstGeom prst="rect">
                      <a:avLst/>
                    </a:prstGeom>
                    <a:noFill/>
                    <a:ln w="9525">
                      <a:noFill/>
                      <a:miter lim="800000"/>
                      <a:headEnd/>
                      <a:tailEnd/>
                    </a:ln>
                  </pic:spPr>
                </pic:pic>
              </a:graphicData>
            </a:graphic>
          </wp:inline>
        </w:drawing>
      </w:r>
    </w:p>
    <w:p w:rsidR="00881F65" w:rsidRPr="00881F65" w:rsidRDefault="009C33A2" w:rsidP="00881F65">
      <w:pPr>
        <w:tabs>
          <w:tab w:val="left" w:pos="2235"/>
        </w:tabs>
        <w:rPr>
          <w:rFonts w:ascii="Edwardian Script ITC" w:hAnsi="Edwardian Script ITC"/>
          <w:color w:val="9B077F"/>
          <w:sz w:val="48"/>
          <w:szCs w:val="40"/>
          <w:lang w:val="en-US"/>
        </w:rPr>
      </w:pPr>
      <w:r>
        <w:rPr>
          <w:noProof/>
          <w:lang w:eastAsia="es-ES"/>
        </w:rPr>
        <w:drawing>
          <wp:inline distT="0" distB="0" distL="0" distR="0">
            <wp:extent cx="5400040" cy="3582822"/>
            <wp:effectExtent l="19050" t="0" r="0" b="0"/>
            <wp:docPr id="7" name="Imagen 7" descr="http://sanrod.org/cienmat/wp-content/uploads/2012/12/El-lince-iberico-hibrido-de-carnivoro-y-herbivoro_image607_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nrod.org/cienmat/wp-content/uploads/2012/12/El-lince-iberico-hibrido-de-carnivoro-y-herbivoro_image607_405.jpg"/>
                    <pic:cNvPicPr>
                      <a:picLocks noChangeAspect="1" noChangeArrowheads="1"/>
                    </pic:cNvPicPr>
                  </pic:nvPicPr>
                  <pic:blipFill>
                    <a:blip r:embed="rId8" cstate="print"/>
                    <a:srcRect/>
                    <a:stretch>
                      <a:fillRect/>
                    </a:stretch>
                  </pic:blipFill>
                  <pic:spPr bwMode="auto">
                    <a:xfrm>
                      <a:off x="0" y="0"/>
                      <a:ext cx="5400040" cy="3582822"/>
                    </a:xfrm>
                    <a:prstGeom prst="rect">
                      <a:avLst/>
                    </a:prstGeom>
                    <a:noFill/>
                    <a:ln w="9525">
                      <a:noFill/>
                      <a:miter lim="800000"/>
                      <a:headEnd/>
                      <a:tailEnd/>
                    </a:ln>
                  </pic:spPr>
                </pic:pic>
              </a:graphicData>
            </a:graphic>
          </wp:inline>
        </w:drawing>
      </w:r>
    </w:p>
    <w:p w:rsidR="00881F65" w:rsidRPr="00881F65" w:rsidRDefault="00881F65" w:rsidP="00881F65">
      <w:pPr>
        <w:tabs>
          <w:tab w:val="left" w:pos="2235"/>
        </w:tabs>
        <w:rPr>
          <w:rFonts w:ascii="Edwardian Script ITC" w:hAnsi="Edwardian Script ITC"/>
          <w:color w:val="9B077F"/>
          <w:sz w:val="48"/>
          <w:szCs w:val="40"/>
          <w:lang w:val="en-US"/>
        </w:rPr>
      </w:pPr>
    </w:p>
    <w:p w:rsidR="003D6673" w:rsidRPr="00A07DB6" w:rsidRDefault="001422D7" w:rsidP="001422D7">
      <w:pPr>
        <w:tabs>
          <w:tab w:val="left" w:pos="3761"/>
        </w:tabs>
        <w:rPr>
          <w:lang w:val="en-US"/>
        </w:rPr>
      </w:pPr>
      <w:r w:rsidRPr="00A07DB6">
        <w:rPr>
          <w:lang w:val="en-US"/>
        </w:rPr>
        <w:tab/>
      </w:r>
    </w:p>
    <w:sectPr w:rsidR="003D6673" w:rsidRPr="00A07DB6" w:rsidSect="00A07DB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pgBorders w:offsetFrom="page">
        <w:top w:val="mapleLeaf" w:sz="31" w:space="24" w:color="auto"/>
        <w:left w:val="mapleLeaf" w:sz="31" w:space="24" w:color="auto"/>
        <w:bottom w:val="mapleLeaf" w:sz="31" w:space="24" w:color="auto"/>
        <w:right w:val="mapleLeaf"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C3A" w:rsidRDefault="009C4C3A" w:rsidP="001422D7">
      <w:pPr>
        <w:spacing w:after="0" w:line="240" w:lineRule="auto"/>
      </w:pPr>
      <w:r>
        <w:separator/>
      </w:r>
    </w:p>
  </w:endnote>
  <w:endnote w:type="continuationSeparator" w:id="0">
    <w:p w:rsidR="009C4C3A" w:rsidRDefault="009C4C3A" w:rsidP="00142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1422D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1422D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1422D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C3A" w:rsidRDefault="009C4C3A" w:rsidP="001422D7">
      <w:pPr>
        <w:spacing w:after="0" w:line="240" w:lineRule="auto"/>
      </w:pPr>
      <w:r>
        <w:separator/>
      </w:r>
    </w:p>
  </w:footnote>
  <w:footnote w:type="continuationSeparator" w:id="0">
    <w:p w:rsidR="009C4C3A" w:rsidRDefault="009C4C3A" w:rsidP="001422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9C33A2">
    <w:pPr>
      <w:pStyle w:val="Encabezado"/>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3300" o:spid="_x0000_s2062" type="#_x0000_t75" style="position:absolute;margin-left:0;margin-top:0;width:425.1pt;height:473.9pt;z-index:-251657216;mso-position-horizontal:center;mso-position-horizontal-relative:margin;mso-position-vertical:center;mso-position-vertical-relative:margin" o:allowincell="f">
          <v:imagedata r:id="rId1" o:title="22-julio-2011-14-13-00-doanana-los-linces-tiene-dos-ecoductos-mas_detalle_media"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9C33A2">
    <w:pPr>
      <w:pStyle w:val="Encabezado"/>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3301" o:spid="_x0000_s2063" type="#_x0000_t75" style="position:absolute;margin-left:0;margin-top:0;width:425.1pt;height:473.9pt;z-index:-251656192;mso-position-horizontal:center;mso-position-horizontal-relative:margin;mso-position-vertical:center;mso-position-vertical-relative:margin" o:allowincell="f">
          <v:imagedata r:id="rId1" o:title="22-julio-2011-14-13-00-doanana-los-linces-tiene-dos-ecoductos-mas_detalle_media"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7" w:rsidRDefault="009C33A2">
    <w:pPr>
      <w:pStyle w:val="Encabezado"/>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13299" o:spid="_x0000_s2061" type="#_x0000_t75" style="position:absolute;margin-left:0;margin-top:0;width:425.1pt;height:473.9pt;z-index:-251658240;mso-position-horizontal:center;mso-position-horizontal-relative:margin;mso-position-vertical:center;mso-position-vertical-relative:margin" o:allowincell="f">
          <v:imagedata r:id="rId1" o:title="22-julio-2011-14-13-00-doanana-los-linces-tiene-dos-ecoductos-mas_detalle_media"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08"/>
  <w:hyphenationZone w:val="425"/>
  <w:characterSpacingControl w:val="doNotCompress"/>
  <w:hdrShapeDefaults>
    <o:shapedefaults v:ext="edit" spidmax="3074">
      <o:colormru v:ext="edit" colors="#6ff,#6f3,#cfc,#cff"/>
      <o:colormenu v:ext="edit" fillcolor="#cff"/>
    </o:shapedefaults>
    <o:shapelayout v:ext="edit">
      <o:idmap v:ext="edit" data="2"/>
    </o:shapelayout>
  </w:hdrShapeDefaults>
  <w:footnotePr>
    <w:footnote w:id="-1"/>
    <w:footnote w:id="0"/>
  </w:footnotePr>
  <w:endnotePr>
    <w:endnote w:id="-1"/>
    <w:endnote w:id="0"/>
  </w:endnotePr>
  <w:compat/>
  <w:rsids>
    <w:rsidRoot w:val="001422D7"/>
    <w:rsid w:val="001422D7"/>
    <w:rsid w:val="003D6673"/>
    <w:rsid w:val="004F2FF4"/>
    <w:rsid w:val="00881F65"/>
    <w:rsid w:val="009C33A2"/>
    <w:rsid w:val="009C4C3A"/>
    <w:rsid w:val="00A07DB6"/>
    <w:rsid w:val="00A57B46"/>
    <w:rsid w:val="00C009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6ff,#6f3,#cfc,#cff"/>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67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422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422D7"/>
  </w:style>
  <w:style w:type="paragraph" w:styleId="Piedepgina">
    <w:name w:val="footer"/>
    <w:basedOn w:val="Normal"/>
    <w:link w:val="PiedepginaCar"/>
    <w:uiPriority w:val="99"/>
    <w:semiHidden/>
    <w:unhideWhenUsed/>
    <w:rsid w:val="001422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422D7"/>
  </w:style>
  <w:style w:type="character" w:customStyle="1" w:styleId="hps">
    <w:name w:val="hps"/>
    <w:basedOn w:val="Fuentedeprrafopredeter"/>
    <w:rsid w:val="00C00971"/>
  </w:style>
  <w:style w:type="paragraph" w:styleId="Textodeglobo">
    <w:name w:val="Balloon Text"/>
    <w:basedOn w:val="Normal"/>
    <w:link w:val="TextodegloboCar"/>
    <w:uiPriority w:val="99"/>
    <w:semiHidden/>
    <w:unhideWhenUsed/>
    <w:rsid w:val="004F2F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F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1197395">
      <w:bodyDiv w:val="1"/>
      <w:marLeft w:val="0"/>
      <w:marRight w:val="0"/>
      <w:marTop w:val="0"/>
      <w:marBottom w:val="0"/>
      <w:divBdr>
        <w:top w:val="none" w:sz="0" w:space="0" w:color="auto"/>
        <w:left w:val="none" w:sz="0" w:space="0" w:color="auto"/>
        <w:bottom w:val="none" w:sz="0" w:space="0" w:color="auto"/>
        <w:right w:val="none" w:sz="0" w:space="0" w:color="auto"/>
      </w:divBdr>
      <w:divsChild>
        <w:div w:id="807212435">
          <w:marLeft w:val="0"/>
          <w:marRight w:val="0"/>
          <w:marTop w:val="0"/>
          <w:marBottom w:val="0"/>
          <w:divBdr>
            <w:top w:val="none" w:sz="0" w:space="0" w:color="auto"/>
            <w:left w:val="none" w:sz="0" w:space="0" w:color="auto"/>
            <w:bottom w:val="none" w:sz="0" w:space="0" w:color="auto"/>
            <w:right w:val="none" w:sz="0" w:space="0" w:color="auto"/>
          </w:divBdr>
          <w:divsChild>
            <w:div w:id="2077698816">
              <w:marLeft w:val="0"/>
              <w:marRight w:val="0"/>
              <w:marTop w:val="0"/>
              <w:marBottom w:val="0"/>
              <w:divBdr>
                <w:top w:val="none" w:sz="0" w:space="0" w:color="auto"/>
                <w:left w:val="none" w:sz="0" w:space="0" w:color="auto"/>
                <w:bottom w:val="none" w:sz="0" w:space="0" w:color="auto"/>
                <w:right w:val="none" w:sz="0" w:space="0" w:color="auto"/>
              </w:divBdr>
              <w:divsChild>
                <w:div w:id="1588342367">
                  <w:marLeft w:val="0"/>
                  <w:marRight w:val="0"/>
                  <w:marTop w:val="0"/>
                  <w:marBottom w:val="0"/>
                  <w:divBdr>
                    <w:top w:val="none" w:sz="0" w:space="0" w:color="auto"/>
                    <w:left w:val="none" w:sz="0" w:space="0" w:color="auto"/>
                    <w:bottom w:val="none" w:sz="0" w:space="0" w:color="auto"/>
                    <w:right w:val="none" w:sz="0" w:space="0" w:color="auto"/>
                  </w:divBdr>
                  <w:divsChild>
                    <w:div w:id="1268729303">
                      <w:marLeft w:val="0"/>
                      <w:marRight w:val="0"/>
                      <w:marTop w:val="0"/>
                      <w:marBottom w:val="0"/>
                      <w:divBdr>
                        <w:top w:val="none" w:sz="0" w:space="0" w:color="auto"/>
                        <w:left w:val="none" w:sz="0" w:space="0" w:color="auto"/>
                        <w:bottom w:val="none" w:sz="0" w:space="0" w:color="auto"/>
                        <w:right w:val="none" w:sz="0" w:space="0" w:color="auto"/>
                      </w:divBdr>
                      <w:divsChild>
                        <w:div w:id="1117800371">
                          <w:marLeft w:val="0"/>
                          <w:marRight w:val="0"/>
                          <w:marTop w:val="0"/>
                          <w:marBottom w:val="0"/>
                          <w:divBdr>
                            <w:top w:val="none" w:sz="0" w:space="0" w:color="auto"/>
                            <w:left w:val="none" w:sz="0" w:space="0" w:color="auto"/>
                            <w:bottom w:val="none" w:sz="0" w:space="0" w:color="auto"/>
                            <w:right w:val="none" w:sz="0" w:space="0" w:color="auto"/>
                          </w:divBdr>
                          <w:divsChild>
                            <w:div w:id="1274703328">
                              <w:marLeft w:val="0"/>
                              <w:marRight w:val="0"/>
                              <w:marTop w:val="0"/>
                              <w:marBottom w:val="0"/>
                              <w:divBdr>
                                <w:top w:val="none" w:sz="0" w:space="0" w:color="auto"/>
                                <w:left w:val="none" w:sz="0" w:space="0" w:color="auto"/>
                                <w:bottom w:val="none" w:sz="0" w:space="0" w:color="auto"/>
                                <w:right w:val="none" w:sz="0" w:space="0" w:color="auto"/>
                              </w:divBdr>
                              <w:divsChild>
                                <w:div w:id="1540164390">
                                  <w:marLeft w:val="0"/>
                                  <w:marRight w:val="0"/>
                                  <w:marTop w:val="0"/>
                                  <w:marBottom w:val="0"/>
                                  <w:divBdr>
                                    <w:top w:val="none" w:sz="0" w:space="0" w:color="auto"/>
                                    <w:left w:val="none" w:sz="0" w:space="0" w:color="auto"/>
                                    <w:bottom w:val="none" w:sz="0" w:space="0" w:color="auto"/>
                                    <w:right w:val="none" w:sz="0" w:space="0" w:color="auto"/>
                                  </w:divBdr>
                                  <w:divsChild>
                                    <w:div w:id="175971713">
                                      <w:marLeft w:val="0"/>
                                      <w:marRight w:val="0"/>
                                      <w:marTop w:val="0"/>
                                      <w:marBottom w:val="0"/>
                                      <w:divBdr>
                                        <w:top w:val="none" w:sz="0" w:space="0" w:color="auto"/>
                                        <w:left w:val="none" w:sz="0" w:space="0" w:color="auto"/>
                                        <w:bottom w:val="none" w:sz="0" w:space="0" w:color="auto"/>
                                        <w:right w:val="none" w:sz="0" w:space="0" w:color="auto"/>
                                      </w:divBdr>
                                      <w:divsChild>
                                        <w:div w:id="1039280171">
                                          <w:marLeft w:val="0"/>
                                          <w:marRight w:val="0"/>
                                          <w:marTop w:val="0"/>
                                          <w:marBottom w:val="0"/>
                                          <w:divBdr>
                                            <w:top w:val="none" w:sz="0" w:space="0" w:color="auto"/>
                                            <w:left w:val="none" w:sz="0" w:space="0" w:color="auto"/>
                                            <w:bottom w:val="none" w:sz="0" w:space="0" w:color="auto"/>
                                            <w:right w:val="none" w:sz="0" w:space="0" w:color="auto"/>
                                          </w:divBdr>
                                          <w:divsChild>
                                            <w:div w:id="620917613">
                                              <w:marLeft w:val="0"/>
                                              <w:marRight w:val="0"/>
                                              <w:marTop w:val="0"/>
                                              <w:marBottom w:val="0"/>
                                              <w:divBdr>
                                                <w:top w:val="single" w:sz="4" w:space="0" w:color="F5F5F5"/>
                                                <w:left w:val="single" w:sz="4" w:space="0" w:color="F5F5F5"/>
                                                <w:bottom w:val="single" w:sz="4" w:space="0" w:color="F5F5F5"/>
                                                <w:right w:val="single" w:sz="4" w:space="0" w:color="F5F5F5"/>
                                              </w:divBdr>
                                              <w:divsChild>
                                                <w:div w:id="575633350">
                                                  <w:marLeft w:val="0"/>
                                                  <w:marRight w:val="0"/>
                                                  <w:marTop w:val="0"/>
                                                  <w:marBottom w:val="0"/>
                                                  <w:divBdr>
                                                    <w:top w:val="none" w:sz="0" w:space="0" w:color="auto"/>
                                                    <w:left w:val="none" w:sz="0" w:space="0" w:color="auto"/>
                                                    <w:bottom w:val="none" w:sz="0" w:space="0" w:color="auto"/>
                                                    <w:right w:val="none" w:sz="0" w:space="0" w:color="auto"/>
                                                  </w:divBdr>
                                                  <w:divsChild>
                                                    <w:div w:id="57266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5827967">
      <w:bodyDiv w:val="1"/>
      <w:marLeft w:val="0"/>
      <w:marRight w:val="0"/>
      <w:marTop w:val="0"/>
      <w:marBottom w:val="0"/>
      <w:divBdr>
        <w:top w:val="none" w:sz="0" w:space="0" w:color="auto"/>
        <w:left w:val="none" w:sz="0" w:space="0" w:color="auto"/>
        <w:bottom w:val="none" w:sz="0" w:space="0" w:color="auto"/>
        <w:right w:val="none" w:sz="0" w:space="0" w:color="auto"/>
      </w:divBdr>
      <w:divsChild>
        <w:div w:id="2009166418">
          <w:marLeft w:val="0"/>
          <w:marRight w:val="0"/>
          <w:marTop w:val="0"/>
          <w:marBottom w:val="0"/>
          <w:divBdr>
            <w:top w:val="none" w:sz="0" w:space="0" w:color="auto"/>
            <w:left w:val="none" w:sz="0" w:space="0" w:color="auto"/>
            <w:bottom w:val="none" w:sz="0" w:space="0" w:color="auto"/>
            <w:right w:val="none" w:sz="0" w:space="0" w:color="auto"/>
          </w:divBdr>
          <w:divsChild>
            <w:div w:id="2049454994">
              <w:marLeft w:val="0"/>
              <w:marRight w:val="0"/>
              <w:marTop w:val="0"/>
              <w:marBottom w:val="0"/>
              <w:divBdr>
                <w:top w:val="none" w:sz="0" w:space="0" w:color="auto"/>
                <w:left w:val="none" w:sz="0" w:space="0" w:color="auto"/>
                <w:bottom w:val="none" w:sz="0" w:space="0" w:color="auto"/>
                <w:right w:val="none" w:sz="0" w:space="0" w:color="auto"/>
              </w:divBdr>
              <w:divsChild>
                <w:div w:id="1944681547">
                  <w:marLeft w:val="0"/>
                  <w:marRight w:val="0"/>
                  <w:marTop w:val="0"/>
                  <w:marBottom w:val="0"/>
                  <w:divBdr>
                    <w:top w:val="none" w:sz="0" w:space="0" w:color="auto"/>
                    <w:left w:val="none" w:sz="0" w:space="0" w:color="auto"/>
                    <w:bottom w:val="none" w:sz="0" w:space="0" w:color="auto"/>
                    <w:right w:val="none" w:sz="0" w:space="0" w:color="auto"/>
                  </w:divBdr>
                  <w:divsChild>
                    <w:div w:id="336467005">
                      <w:marLeft w:val="0"/>
                      <w:marRight w:val="0"/>
                      <w:marTop w:val="0"/>
                      <w:marBottom w:val="0"/>
                      <w:divBdr>
                        <w:top w:val="none" w:sz="0" w:space="0" w:color="auto"/>
                        <w:left w:val="none" w:sz="0" w:space="0" w:color="auto"/>
                        <w:bottom w:val="none" w:sz="0" w:space="0" w:color="auto"/>
                        <w:right w:val="none" w:sz="0" w:space="0" w:color="auto"/>
                      </w:divBdr>
                      <w:divsChild>
                        <w:div w:id="685644165">
                          <w:marLeft w:val="0"/>
                          <w:marRight w:val="0"/>
                          <w:marTop w:val="0"/>
                          <w:marBottom w:val="0"/>
                          <w:divBdr>
                            <w:top w:val="none" w:sz="0" w:space="0" w:color="auto"/>
                            <w:left w:val="none" w:sz="0" w:space="0" w:color="auto"/>
                            <w:bottom w:val="none" w:sz="0" w:space="0" w:color="auto"/>
                            <w:right w:val="none" w:sz="0" w:space="0" w:color="auto"/>
                          </w:divBdr>
                          <w:divsChild>
                            <w:div w:id="761218120">
                              <w:marLeft w:val="0"/>
                              <w:marRight w:val="0"/>
                              <w:marTop w:val="0"/>
                              <w:marBottom w:val="0"/>
                              <w:divBdr>
                                <w:top w:val="none" w:sz="0" w:space="0" w:color="auto"/>
                                <w:left w:val="none" w:sz="0" w:space="0" w:color="auto"/>
                                <w:bottom w:val="none" w:sz="0" w:space="0" w:color="auto"/>
                                <w:right w:val="none" w:sz="0" w:space="0" w:color="auto"/>
                              </w:divBdr>
                              <w:divsChild>
                                <w:div w:id="2058355493">
                                  <w:marLeft w:val="0"/>
                                  <w:marRight w:val="0"/>
                                  <w:marTop w:val="0"/>
                                  <w:marBottom w:val="0"/>
                                  <w:divBdr>
                                    <w:top w:val="none" w:sz="0" w:space="0" w:color="auto"/>
                                    <w:left w:val="none" w:sz="0" w:space="0" w:color="auto"/>
                                    <w:bottom w:val="none" w:sz="0" w:space="0" w:color="auto"/>
                                    <w:right w:val="none" w:sz="0" w:space="0" w:color="auto"/>
                                  </w:divBdr>
                                  <w:divsChild>
                                    <w:div w:id="808788374">
                                      <w:marLeft w:val="0"/>
                                      <w:marRight w:val="0"/>
                                      <w:marTop w:val="0"/>
                                      <w:marBottom w:val="0"/>
                                      <w:divBdr>
                                        <w:top w:val="none" w:sz="0" w:space="0" w:color="auto"/>
                                        <w:left w:val="none" w:sz="0" w:space="0" w:color="auto"/>
                                        <w:bottom w:val="none" w:sz="0" w:space="0" w:color="auto"/>
                                        <w:right w:val="none" w:sz="0" w:space="0" w:color="auto"/>
                                      </w:divBdr>
                                      <w:divsChild>
                                        <w:div w:id="1943222727">
                                          <w:marLeft w:val="0"/>
                                          <w:marRight w:val="0"/>
                                          <w:marTop w:val="0"/>
                                          <w:marBottom w:val="0"/>
                                          <w:divBdr>
                                            <w:top w:val="none" w:sz="0" w:space="0" w:color="auto"/>
                                            <w:left w:val="none" w:sz="0" w:space="0" w:color="auto"/>
                                            <w:bottom w:val="none" w:sz="0" w:space="0" w:color="auto"/>
                                            <w:right w:val="none" w:sz="0" w:space="0" w:color="auto"/>
                                          </w:divBdr>
                                          <w:divsChild>
                                            <w:div w:id="1494030144">
                                              <w:marLeft w:val="0"/>
                                              <w:marRight w:val="0"/>
                                              <w:marTop w:val="0"/>
                                              <w:marBottom w:val="0"/>
                                              <w:divBdr>
                                                <w:top w:val="single" w:sz="4" w:space="0" w:color="F5F5F5"/>
                                                <w:left w:val="single" w:sz="4" w:space="0" w:color="F5F5F5"/>
                                                <w:bottom w:val="single" w:sz="4" w:space="0" w:color="F5F5F5"/>
                                                <w:right w:val="single" w:sz="4" w:space="0" w:color="F5F5F5"/>
                                              </w:divBdr>
                                              <w:divsChild>
                                                <w:div w:id="1205101417">
                                                  <w:marLeft w:val="0"/>
                                                  <w:marRight w:val="0"/>
                                                  <w:marTop w:val="0"/>
                                                  <w:marBottom w:val="0"/>
                                                  <w:divBdr>
                                                    <w:top w:val="none" w:sz="0" w:space="0" w:color="auto"/>
                                                    <w:left w:val="none" w:sz="0" w:space="0" w:color="auto"/>
                                                    <w:bottom w:val="none" w:sz="0" w:space="0" w:color="auto"/>
                                                    <w:right w:val="none" w:sz="0" w:space="0" w:color="auto"/>
                                                  </w:divBdr>
                                                  <w:divsChild>
                                                    <w:div w:id="70552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6420777">
      <w:bodyDiv w:val="1"/>
      <w:marLeft w:val="0"/>
      <w:marRight w:val="0"/>
      <w:marTop w:val="0"/>
      <w:marBottom w:val="0"/>
      <w:divBdr>
        <w:top w:val="none" w:sz="0" w:space="0" w:color="auto"/>
        <w:left w:val="none" w:sz="0" w:space="0" w:color="auto"/>
        <w:bottom w:val="none" w:sz="0" w:space="0" w:color="auto"/>
        <w:right w:val="none" w:sz="0" w:space="0" w:color="auto"/>
      </w:divBdr>
      <w:divsChild>
        <w:div w:id="477233732">
          <w:marLeft w:val="0"/>
          <w:marRight w:val="0"/>
          <w:marTop w:val="0"/>
          <w:marBottom w:val="0"/>
          <w:divBdr>
            <w:top w:val="none" w:sz="0" w:space="0" w:color="auto"/>
            <w:left w:val="none" w:sz="0" w:space="0" w:color="auto"/>
            <w:bottom w:val="none" w:sz="0" w:space="0" w:color="auto"/>
            <w:right w:val="none" w:sz="0" w:space="0" w:color="auto"/>
          </w:divBdr>
          <w:divsChild>
            <w:div w:id="1323194979">
              <w:marLeft w:val="0"/>
              <w:marRight w:val="0"/>
              <w:marTop w:val="0"/>
              <w:marBottom w:val="0"/>
              <w:divBdr>
                <w:top w:val="none" w:sz="0" w:space="0" w:color="auto"/>
                <w:left w:val="none" w:sz="0" w:space="0" w:color="auto"/>
                <w:bottom w:val="none" w:sz="0" w:space="0" w:color="auto"/>
                <w:right w:val="none" w:sz="0" w:space="0" w:color="auto"/>
              </w:divBdr>
              <w:divsChild>
                <w:div w:id="376393886">
                  <w:marLeft w:val="0"/>
                  <w:marRight w:val="0"/>
                  <w:marTop w:val="0"/>
                  <w:marBottom w:val="0"/>
                  <w:divBdr>
                    <w:top w:val="none" w:sz="0" w:space="0" w:color="auto"/>
                    <w:left w:val="none" w:sz="0" w:space="0" w:color="auto"/>
                    <w:bottom w:val="none" w:sz="0" w:space="0" w:color="auto"/>
                    <w:right w:val="none" w:sz="0" w:space="0" w:color="auto"/>
                  </w:divBdr>
                  <w:divsChild>
                    <w:div w:id="1106117593">
                      <w:marLeft w:val="0"/>
                      <w:marRight w:val="0"/>
                      <w:marTop w:val="0"/>
                      <w:marBottom w:val="0"/>
                      <w:divBdr>
                        <w:top w:val="none" w:sz="0" w:space="0" w:color="auto"/>
                        <w:left w:val="none" w:sz="0" w:space="0" w:color="auto"/>
                        <w:bottom w:val="none" w:sz="0" w:space="0" w:color="auto"/>
                        <w:right w:val="none" w:sz="0" w:space="0" w:color="auto"/>
                      </w:divBdr>
                      <w:divsChild>
                        <w:div w:id="1426612059">
                          <w:marLeft w:val="0"/>
                          <w:marRight w:val="0"/>
                          <w:marTop w:val="0"/>
                          <w:marBottom w:val="0"/>
                          <w:divBdr>
                            <w:top w:val="none" w:sz="0" w:space="0" w:color="auto"/>
                            <w:left w:val="none" w:sz="0" w:space="0" w:color="auto"/>
                            <w:bottom w:val="none" w:sz="0" w:space="0" w:color="auto"/>
                            <w:right w:val="none" w:sz="0" w:space="0" w:color="auto"/>
                          </w:divBdr>
                          <w:divsChild>
                            <w:div w:id="1103451835">
                              <w:marLeft w:val="0"/>
                              <w:marRight w:val="0"/>
                              <w:marTop w:val="0"/>
                              <w:marBottom w:val="0"/>
                              <w:divBdr>
                                <w:top w:val="none" w:sz="0" w:space="0" w:color="auto"/>
                                <w:left w:val="none" w:sz="0" w:space="0" w:color="auto"/>
                                <w:bottom w:val="none" w:sz="0" w:space="0" w:color="auto"/>
                                <w:right w:val="none" w:sz="0" w:space="0" w:color="auto"/>
                              </w:divBdr>
                              <w:divsChild>
                                <w:div w:id="1794595975">
                                  <w:marLeft w:val="0"/>
                                  <w:marRight w:val="0"/>
                                  <w:marTop w:val="0"/>
                                  <w:marBottom w:val="0"/>
                                  <w:divBdr>
                                    <w:top w:val="none" w:sz="0" w:space="0" w:color="auto"/>
                                    <w:left w:val="none" w:sz="0" w:space="0" w:color="auto"/>
                                    <w:bottom w:val="none" w:sz="0" w:space="0" w:color="auto"/>
                                    <w:right w:val="none" w:sz="0" w:space="0" w:color="auto"/>
                                  </w:divBdr>
                                  <w:divsChild>
                                    <w:div w:id="1782528010">
                                      <w:marLeft w:val="0"/>
                                      <w:marRight w:val="0"/>
                                      <w:marTop w:val="0"/>
                                      <w:marBottom w:val="0"/>
                                      <w:divBdr>
                                        <w:top w:val="none" w:sz="0" w:space="0" w:color="auto"/>
                                        <w:left w:val="none" w:sz="0" w:space="0" w:color="auto"/>
                                        <w:bottom w:val="none" w:sz="0" w:space="0" w:color="auto"/>
                                        <w:right w:val="none" w:sz="0" w:space="0" w:color="auto"/>
                                      </w:divBdr>
                                      <w:divsChild>
                                        <w:div w:id="1829786869">
                                          <w:marLeft w:val="0"/>
                                          <w:marRight w:val="0"/>
                                          <w:marTop w:val="0"/>
                                          <w:marBottom w:val="0"/>
                                          <w:divBdr>
                                            <w:top w:val="none" w:sz="0" w:space="0" w:color="auto"/>
                                            <w:left w:val="none" w:sz="0" w:space="0" w:color="auto"/>
                                            <w:bottom w:val="none" w:sz="0" w:space="0" w:color="auto"/>
                                            <w:right w:val="none" w:sz="0" w:space="0" w:color="auto"/>
                                          </w:divBdr>
                                          <w:divsChild>
                                            <w:div w:id="671955197">
                                              <w:marLeft w:val="0"/>
                                              <w:marRight w:val="0"/>
                                              <w:marTop w:val="0"/>
                                              <w:marBottom w:val="0"/>
                                              <w:divBdr>
                                                <w:top w:val="single" w:sz="4" w:space="0" w:color="F5F5F5"/>
                                                <w:left w:val="single" w:sz="4" w:space="0" w:color="F5F5F5"/>
                                                <w:bottom w:val="single" w:sz="4" w:space="0" w:color="F5F5F5"/>
                                                <w:right w:val="single" w:sz="4" w:space="0" w:color="F5F5F5"/>
                                              </w:divBdr>
                                              <w:divsChild>
                                                <w:div w:id="1105686096">
                                                  <w:marLeft w:val="0"/>
                                                  <w:marRight w:val="0"/>
                                                  <w:marTop w:val="0"/>
                                                  <w:marBottom w:val="0"/>
                                                  <w:divBdr>
                                                    <w:top w:val="none" w:sz="0" w:space="0" w:color="auto"/>
                                                    <w:left w:val="none" w:sz="0" w:space="0" w:color="auto"/>
                                                    <w:bottom w:val="none" w:sz="0" w:space="0" w:color="auto"/>
                                                    <w:right w:val="none" w:sz="0" w:space="0" w:color="auto"/>
                                                  </w:divBdr>
                                                  <w:divsChild>
                                                    <w:div w:id="145262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6677252">
      <w:bodyDiv w:val="1"/>
      <w:marLeft w:val="0"/>
      <w:marRight w:val="0"/>
      <w:marTop w:val="0"/>
      <w:marBottom w:val="0"/>
      <w:divBdr>
        <w:top w:val="none" w:sz="0" w:space="0" w:color="auto"/>
        <w:left w:val="none" w:sz="0" w:space="0" w:color="auto"/>
        <w:bottom w:val="none" w:sz="0" w:space="0" w:color="auto"/>
        <w:right w:val="none" w:sz="0" w:space="0" w:color="auto"/>
      </w:divBdr>
      <w:divsChild>
        <w:div w:id="703821986">
          <w:marLeft w:val="0"/>
          <w:marRight w:val="0"/>
          <w:marTop w:val="0"/>
          <w:marBottom w:val="0"/>
          <w:divBdr>
            <w:top w:val="none" w:sz="0" w:space="0" w:color="auto"/>
            <w:left w:val="none" w:sz="0" w:space="0" w:color="auto"/>
            <w:bottom w:val="none" w:sz="0" w:space="0" w:color="auto"/>
            <w:right w:val="none" w:sz="0" w:space="0" w:color="auto"/>
          </w:divBdr>
          <w:divsChild>
            <w:div w:id="2076273529">
              <w:marLeft w:val="0"/>
              <w:marRight w:val="0"/>
              <w:marTop w:val="0"/>
              <w:marBottom w:val="0"/>
              <w:divBdr>
                <w:top w:val="none" w:sz="0" w:space="0" w:color="auto"/>
                <w:left w:val="none" w:sz="0" w:space="0" w:color="auto"/>
                <w:bottom w:val="none" w:sz="0" w:space="0" w:color="auto"/>
                <w:right w:val="none" w:sz="0" w:space="0" w:color="auto"/>
              </w:divBdr>
              <w:divsChild>
                <w:div w:id="1004405149">
                  <w:marLeft w:val="0"/>
                  <w:marRight w:val="0"/>
                  <w:marTop w:val="0"/>
                  <w:marBottom w:val="0"/>
                  <w:divBdr>
                    <w:top w:val="none" w:sz="0" w:space="0" w:color="auto"/>
                    <w:left w:val="none" w:sz="0" w:space="0" w:color="auto"/>
                    <w:bottom w:val="none" w:sz="0" w:space="0" w:color="auto"/>
                    <w:right w:val="none" w:sz="0" w:space="0" w:color="auto"/>
                  </w:divBdr>
                  <w:divsChild>
                    <w:div w:id="138040658">
                      <w:marLeft w:val="0"/>
                      <w:marRight w:val="0"/>
                      <w:marTop w:val="0"/>
                      <w:marBottom w:val="0"/>
                      <w:divBdr>
                        <w:top w:val="none" w:sz="0" w:space="0" w:color="auto"/>
                        <w:left w:val="none" w:sz="0" w:space="0" w:color="auto"/>
                        <w:bottom w:val="none" w:sz="0" w:space="0" w:color="auto"/>
                        <w:right w:val="none" w:sz="0" w:space="0" w:color="auto"/>
                      </w:divBdr>
                      <w:divsChild>
                        <w:div w:id="1247837053">
                          <w:marLeft w:val="0"/>
                          <w:marRight w:val="0"/>
                          <w:marTop w:val="0"/>
                          <w:marBottom w:val="0"/>
                          <w:divBdr>
                            <w:top w:val="none" w:sz="0" w:space="0" w:color="auto"/>
                            <w:left w:val="none" w:sz="0" w:space="0" w:color="auto"/>
                            <w:bottom w:val="none" w:sz="0" w:space="0" w:color="auto"/>
                            <w:right w:val="none" w:sz="0" w:space="0" w:color="auto"/>
                          </w:divBdr>
                          <w:divsChild>
                            <w:div w:id="925924352">
                              <w:marLeft w:val="0"/>
                              <w:marRight w:val="0"/>
                              <w:marTop w:val="0"/>
                              <w:marBottom w:val="0"/>
                              <w:divBdr>
                                <w:top w:val="none" w:sz="0" w:space="0" w:color="auto"/>
                                <w:left w:val="none" w:sz="0" w:space="0" w:color="auto"/>
                                <w:bottom w:val="none" w:sz="0" w:space="0" w:color="auto"/>
                                <w:right w:val="none" w:sz="0" w:space="0" w:color="auto"/>
                              </w:divBdr>
                              <w:divsChild>
                                <w:div w:id="1505436352">
                                  <w:marLeft w:val="0"/>
                                  <w:marRight w:val="0"/>
                                  <w:marTop w:val="0"/>
                                  <w:marBottom w:val="0"/>
                                  <w:divBdr>
                                    <w:top w:val="none" w:sz="0" w:space="0" w:color="auto"/>
                                    <w:left w:val="none" w:sz="0" w:space="0" w:color="auto"/>
                                    <w:bottom w:val="none" w:sz="0" w:space="0" w:color="auto"/>
                                    <w:right w:val="none" w:sz="0" w:space="0" w:color="auto"/>
                                  </w:divBdr>
                                  <w:divsChild>
                                    <w:div w:id="1531726178">
                                      <w:marLeft w:val="0"/>
                                      <w:marRight w:val="0"/>
                                      <w:marTop w:val="0"/>
                                      <w:marBottom w:val="0"/>
                                      <w:divBdr>
                                        <w:top w:val="none" w:sz="0" w:space="0" w:color="auto"/>
                                        <w:left w:val="none" w:sz="0" w:space="0" w:color="auto"/>
                                        <w:bottom w:val="none" w:sz="0" w:space="0" w:color="auto"/>
                                        <w:right w:val="none" w:sz="0" w:space="0" w:color="auto"/>
                                      </w:divBdr>
                                      <w:divsChild>
                                        <w:div w:id="720245937">
                                          <w:marLeft w:val="0"/>
                                          <w:marRight w:val="0"/>
                                          <w:marTop w:val="0"/>
                                          <w:marBottom w:val="0"/>
                                          <w:divBdr>
                                            <w:top w:val="none" w:sz="0" w:space="0" w:color="auto"/>
                                            <w:left w:val="none" w:sz="0" w:space="0" w:color="auto"/>
                                            <w:bottom w:val="none" w:sz="0" w:space="0" w:color="auto"/>
                                            <w:right w:val="none" w:sz="0" w:space="0" w:color="auto"/>
                                          </w:divBdr>
                                          <w:divsChild>
                                            <w:div w:id="944119151">
                                              <w:marLeft w:val="0"/>
                                              <w:marRight w:val="0"/>
                                              <w:marTop w:val="0"/>
                                              <w:marBottom w:val="0"/>
                                              <w:divBdr>
                                                <w:top w:val="single" w:sz="4" w:space="0" w:color="F5F5F5"/>
                                                <w:left w:val="single" w:sz="4" w:space="0" w:color="F5F5F5"/>
                                                <w:bottom w:val="single" w:sz="4" w:space="0" w:color="F5F5F5"/>
                                                <w:right w:val="single" w:sz="4" w:space="0" w:color="F5F5F5"/>
                                              </w:divBdr>
                                              <w:divsChild>
                                                <w:div w:id="1142886823">
                                                  <w:marLeft w:val="0"/>
                                                  <w:marRight w:val="0"/>
                                                  <w:marTop w:val="0"/>
                                                  <w:marBottom w:val="0"/>
                                                  <w:divBdr>
                                                    <w:top w:val="none" w:sz="0" w:space="0" w:color="auto"/>
                                                    <w:left w:val="none" w:sz="0" w:space="0" w:color="auto"/>
                                                    <w:bottom w:val="none" w:sz="0" w:space="0" w:color="auto"/>
                                                    <w:right w:val="none" w:sz="0" w:space="0" w:color="auto"/>
                                                  </w:divBdr>
                                                  <w:divsChild>
                                                    <w:div w:id="10702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391</Words>
  <Characters>2154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ADRIANA</cp:lastModifiedBy>
  <cp:revision>1</cp:revision>
  <dcterms:created xsi:type="dcterms:W3CDTF">2013-02-05T16:28:00Z</dcterms:created>
  <dcterms:modified xsi:type="dcterms:W3CDTF">2013-02-05T17:39:00Z</dcterms:modified>
</cp:coreProperties>
</file>